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0FB" w14:textId="11005BB0" w:rsidR="00032CC7" w:rsidRPr="00540A31" w:rsidRDefault="004118DD" w:rsidP="00032CC7">
      <w:pPr>
        <w:pStyle w:val="01Haupttitel"/>
        <w:jc w:val="left"/>
        <w:rPr>
          <w:color w:val="E24D49"/>
        </w:rPr>
      </w:pPr>
      <w:r w:rsidRPr="00540A31">
        <w:rPr>
          <w:color w:val="E24D49"/>
        </w:rPr>
        <w:t xml:space="preserve">Baustein </w:t>
      </w:r>
      <w:r w:rsidR="000B1132" w:rsidRPr="00540A31">
        <w:rPr>
          <w:color w:val="E24D49"/>
        </w:rPr>
        <w:t>2</w:t>
      </w:r>
      <w:r w:rsidR="00032CC7" w:rsidRPr="00540A31">
        <w:rPr>
          <w:color w:val="E24D49"/>
        </w:rPr>
        <w:t xml:space="preserve">: </w:t>
      </w:r>
      <w:r w:rsidRPr="00540A31">
        <w:rPr>
          <w:color w:val="E24D49"/>
        </w:rPr>
        <w:t xml:space="preserve">Sprachplanung für Baustein </w:t>
      </w:r>
      <w:r w:rsidR="000B1132" w:rsidRPr="00540A31">
        <w:rPr>
          <w:color w:val="E24D49"/>
        </w:rPr>
        <w:t>2</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0247D5" w14:paraId="58EF1436" w14:textId="77777777" w:rsidTr="00032CC7">
        <w:tc>
          <w:tcPr>
            <w:tcW w:w="4957" w:type="dxa"/>
            <w:tcBorders>
              <w:top w:val="single" w:sz="4" w:space="0" w:color="auto"/>
              <w:left w:val="single" w:sz="4" w:space="0" w:color="auto"/>
              <w:bottom w:val="nil"/>
              <w:right w:val="single" w:sz="4" w:space="0" w:color="auto"/>
            </w:tcBorders>
            <w:hideMark/>
          </w:tcPr>
          <w:p w14:paraId="05DE4526"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Lernumgebung(en), Aufgabenstellung(en), Erkenntnisziele</w:t>
            </w:r>
          </w:p>
        </w:tc>
      </w:tr>
      <w:tr w:rsidR="00032CC7" w:rsidRPr="000247D5" w14:paraId="755F3833" w14:textId="77777777" w:rsidTr="00032CC7">
        <w:trPr>
          <w:trHeight w:val="851"/>
        </w:trPr>
        <w:tc>
          <w:tcPr>
            <w:tcW w:w="4957" w:type="dxa"/>
            <w:tcBorders>
              <w:top w:val="nil"/>
              <w:left w:val="single" w:sz="4" w:space="0" w:color="auto"/>
              <w:bottom w:val="nil"/>
              <w:right w:val="single" w:sz="4" w:space="0" w:color="auto"/>
            </w:tcBorders>
          </w:tcPr>
          <w:p w14:paraId="66E731B5" w14:textId="77777777" w:rsidR="00032CC7" w:rsidRPr="00D823B2"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4DF64E67" w:rsidR="00AE6931" w:rsidRPr="00D823B2" w:rsidRDefault="00D823B2" w:rsidP="00AE6931">
            <w:pPr>
              <w:pStyle w:val="Default"/>
              <w:numPr>
                <w:ilvl w:val="0"/>
                <w:numId w:val="2"/>
              </w:numPr>
              <w:ind w:left="316" w:hanging="284"/>
              <w:rPr>
                <w:rFonts w:ascii="Arial" w:hAnsi="Arial" w:cs="Arial"/>
                <w:color w:val="000000" w:themeColor="text1"/>
                <w:sz w:val="18"/>
                <w:szCs w:val="18"/>
                <w:lang w:val="de-CH"/>
              </w:rPr>
            </w:pPr>
            <w:r w:rsidRPr="00D823B2">
              <w:rPr>
                <w:rFonts w:ascii="Arial" w:hAnsi="Arial" w:cs="Arial"/>
                <w:b/>
                <w:bCs/>
                <w:color w:val="000000" w:themeColor="text1"/>
                <w:sz w:val="18"/>
                <w:szCs w:val="18"/>
                <w:lang w:val="de-CH"/>
              </w:rPr>
              <w:t>Im Schulzimmer: Was war hier los?</w:t>
            </w:r>
            <w:r w:rsidRPr="00D823B2">
              <w:rPr>
                <w:rFonts w:ascii="Arial" w:hAnsi="Arial" w:cs="Arial"/>
                <w:color w:val="000000" w:themeColor="text1"/>
                <w:sz w:val="18"/>
                <w:szCs w:val="18"/>
                <w:lang w:val="de-CH"/>
              </w:rPr>
              <w:br/>
              <w:t>Über entdeckte Spuren nachdenken und fantasieren, die Spuren genau beschreiben und vermuten, wer die Spur</w:t>
            </w:r>
            <w:r>
              <w:rPr>
                <w:rFonts w:ascii="Arial" w:hAnsi="Arial" w:cs="Arial"/>
                <w:color w:val="000000" w:themeColor="text1"/>
                <w:sz w:val="18"/>
                <w:szCs w:val="18"/>
                <w:lang w:val="de-CH"/>
              </w:rPr>
              <w:t>en</w:t>
            </w:r>
            <w:r w:rsidRPr="00D823B2">
              <w:rPr>
                <w:rFonts w:ascii="Arial" w:hAnsi="Arial" w:cs="Arial"/>
                <w:color w:val="000000" w:themeColor="text1"/>
                <w:sz w:val="18"/>
                <w:szCs w:val="18"/>
                <w:lang w:val="de-CH"/>
              </w:rPr>
              <w:t xml:space="preserve"> hinterlassen hat. Eine plausible Geschichte dazu erfinden.</w:t>
            </w:r>
          </w:p>
          <w:p w14:paraId="0AD9CFB5" w14:textId="3C39A97C" w:rsidR="00D823B2" w:rsidRPr="00D823B2" w:rsidRDefault="00D823B2" w:rsidP="00AE6931">
            <w:pPr>
              <w:pStyle w:val="Default"/>
              <w:numPr>
                <w:ilvl w:val="0"/>
                <w:numId w:val="2"/>
              </w:numPr>
              <w:ind w:left="316" w:hanging="284"/>
              <w:rPr>
                <w:rFonts w:ascii="Arial" w:hAnsi="Arial" w:cs="Arial"/>
                <w:color w:val="000000" w:themeColor="text1"/>
                <w:sz w:val="18"/>
                <w:szCs w:val="18"/>
                <w:lang w:val="de-CH"/>
              </w:rPr>
            </w:pPr>
            <w:r w:rsidRPr="00D823B2">
              <w:rPr>
                <w:rFonts w:ascii="Arial" w:hAnsi="Arial" w:cs="Arial"/>
                <w:b/>
                <w:bCs/>
                <w:color w:val="000000" w:themeColor="text1"/>
                <w:sz w:val="18"/>
                <w:szCs w:val="18"/>
                <w:lang w:val="de-CH"/>
              </w:rPr>
              <w:t>Spurensuche im Quartier</w:t>
            </w:r>
            <w:r>
              <w:rPr>
                <w:rFonts w:ascii="Arial" w:hAnsi="Arial" w:cs="Arial"/>
                <w:color w:val="000000" w:themeColor="text1"/>
                <w:sz w:val="18"/>
                <w:szCs w:val="18"/>
                <w:lang w:val="de-CH"/>
              </w:rPr>
              <w:br/>
              <w:t>Spuren betrachten und beschreiben, nach Kategorien ordnen und vermuten, von wem oder was eine Spur stammen könnte.</w:t>
            </w:r>
          </w:p>
          <w:p w14:paraId="4E6AE1A4" w14:textId="7B1F0B9A" w:rsidR="00AE6931" w:rsidRPr="00D823B2" w:rsidRDefault="00D823B2" w:rsidP="00AE6931">
            <w:pPr>
              <w:pStyle w:val="Default"/>
              <w:numPr>
                <w:ilvl w:val="0"/>
                <w:numId w:val="2"/>
              </w:numPr>
              <w:ind w:left="316" w:hanging="284"/>
              <w:rPr>
                <w:rFonts w:ascii="Arial" w:hAnsi="Arial" w:cs="Arial"/>
                <w:color w:val="000000" w:themeColor="text1"/>
                <w:sz w:val="18"/>
                <w:szCs w:val="18"/>
                <w:lang w:val="de-CH"/>
              </w:rPr>
            </w:pPr>
            <w:r w:rsidRPr="00D823B2">
              <w:rPr>
                <w:rFonts w:ascii="Arial" w:hAnsi="Arial" w:cs="Arial"/>
                <w:b/>
                <w:bCs/>
                <w:color w:val="000000" w:themeColor="text1"/>
                <w:sz w:val="18"/>
                <w:szCs w:val="18"/>
                <w:lang w:val="de-CH"/>
              </w:rPr>
              <w:t>Spuren untersuchen</w:t>
            </w:r>
            <w:r w:rsidR="00AE6931" w:rsidRPr="00D823B2">
              <w:rPr>
                <w:rFonts w:ascii="Arial" w:hAnsi="Arial" w:cs="Arial"/>
                <w:color w:val="000000" w:themeColor="text1"/>
                <w:sz w:val="18"/>
                <w:szCs w:val="18"/>
                <w:lang w:val="de-CH"/>
              </w:rPr>
              <w:br/>
            </w:r>
            <w:r>
              <w:rPr>
                <w:rFonts w:ascii="Arial" w:hAnsi="Arial" w:cs="Arial"/>
                <w:color w:val="000000" w:themeColor="text1"/>
                <w:sz w:val="18"/>
                <w:szCs w:val="18"/>
                <w:lang w:val="de-CH"/>
              </w:rPr>
              <w:t>Spuren anhand der Fragen Was? Wo? Wann? Wer? genau beschreiben, zeichnerisch darstellen und die ermittelten Fakten in einer Schuhschachtel nachstellen.</w:t>
            </w:r>
            <w:r w:rsidR="00540A31">
              <w:rPr>
                <w:rFonts w:ascii="Arial" w:hAnsi="Arial" w:cs="Arial"/>
                <w:color w:val="000000" w:themeColor="text1"/>
                <w:sz w:val="18"/>
                <w:szCs w:val="18"/>
                <w:lang w:val="de-CH"/>
              </w:rPr>
              <w:br/>
            </w:r>
          </w:p>
        </w:tc>
      </w:tr>
      <w:tr w:rsidR="00032CC7" w:rsidRPr="000247D5" w14:paraId="796F8540" w14:textId="77777777" w:rsidTr="00032CC7">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D823B2" w:rsidRDefault="00032CC7">
            <w:pPr>
              <w:jc w:val="center"/>
              <w:rPr>
                <w:b/>
                <w:bCs/>
                <w:lang w:val="de-CH"/>
              </w:rPr>
            </w:pPr>
            <w:r w:rsidRPr="00D823B2">
              <w:rPr>
                <w:b/>
                <w:bCs/>
                <w:lang w:val="de-CH"/>
              </w:rPr>
              <w:t>Sprachhandlungen</w:t>
            </w:r>
          </w:p>
        </w:tc>
      </w:tr>
      <w:tr w:rsidR="00032CC7" w:rsidRPr="000247D5" w14:paraId="37D344B3" w14:textId="77777777" w:rsidTr="00032CC7">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0247D5" w14:paraId="41BA1883" w14:textId="77777777" w:rsidTr="00032CC7">
        <w:trPr>
          <w:trHeight w:val="1663"/>
        </w:trPr>
        <w:tc>
          <w:tcPr>
            <w:tcW w:w="4957" w:type="dxa"/>
            <w:tcBorders>
              <w:top w:val="nil"/>
              <w:left w:val="single" w:sz="4" w:space="0" w:color="auto"/>
              <w:bottom w:val="single" w:sz="4" w:space="0" w:color="auto"/>
              <w:right w:val="single" w:sz="4" w:space="0" w:color="auto"/>
            </w:tcBorders>
          </w:tcPr>
          <w:p w14:paraId="18875F72" w14:textId="35D9EB5E" w:rsidR="00032CC7" w:rsidRPr="00D823B2" w:rsidRDefault="00520D91"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Genau beschreiben, nachdenken, vermuten, fantasieren und erfinden</w:t>
            </w:r>
          </w:p>
          <w:p w14:paraId="03834025" w14:textId="26D3763F" w:rsidR="00AE6931" w:rsidRDefault="00CD482A"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Fotos von Spuren nach Kategorien ordne</w:t>
            </w:r>
            <w:r w:rsidR="000F7F78">
              <w:rPr>
                <w:color w:val="000000" w:themeColor="text1"/>
                <w:sz w:val="18"/>
                <w:szCs w:val="18"/>
                <w:lang w:val="de-CH"/>
              </w:rPr>
              <w:t>n</w:t>
            </w:r>
            <w:r>
              <w:rPr>
                <w:color w:val="000000" w:themeColor="text1"/>
                <w:sz w:val="18"/>
                <w:szCs w:val="18"/>
                <w:lang w:val="de-CH"/>
              </w:rPr>
              <w:t>, Spuren genau betrachten und beschreiben, vermuten</w:t>
            </w:r>
          </w:p>
          <w:p w14:paraId="3EFF4E22" w14:textId="3840C47A" w:rsidR="00D823B2" w:rsidRPr="00D823B2" w:rsidRDefault="000F7F78"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Spuren auf Fotos genau beschreiben und W-Fragen beantworten (zeichnerisch)</w:t>
            </w:r>
          </w:p>
        </w:tc>
        <w:tc>
          <w:tcPr>
            <w:tcW w:w="4949" w:type="dxa"/>
            <w:tcBorders>
              <w:top w:val="nil"/>
              <w:left w:val="single" w:sz="4" w:space="0" w:color="auto"/>
              <w:bottom w:val="single" w:sz="4" w:space="0" w:color="auto"/>
              <w:right w:val="single" w:sz="4" w:space="0" w:color="auto"/>
            </w:tcBorders>
          </w:tcPr>
          <w:p w14:paraId="57958A27" w14:textId="720F62BB" w:rsidR="00032CC7" w:rsidRPr="00D823B2" w:rsidRDefault="00520D91"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 xml:space="preserve">In einem sokratischen Dialog führt die LP die SuS entlang der Frage «Was </w:t>
            </w:r>
            <w:r w:rsidR="001F4122">
              <w:rPr>
                <w:color w:val="000000" w:themeColor="text1"/>
                <w:sz w:val="18"/>
                <w:szCs w:val="18"/>
                <w:lang w:val="de-CH"/>
              </w:rPr>
              <w:t>war</w:t>
            </w:r>
            <w:r>
              <w:rPr>
                <w:color w:val="000000" w:themeColor="text1"/>
                <w:sz w:val="18"/>
                <w:szCs w:val="18"/>
                <w:lang w:val="de-CH"/>
              </w:rPr>
              <w:t xml:space="preserve"> hier los?»</w:t>
            </w:r>
          </w:p>
          <w:p w14:paraId="0E886C97" w14:textId="7F06D5B6" w:rsidR="00AE6931" w:rsidRDefault="00CD482A"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Diskussion und Austausch über Fotos von Spuren, fragend-entwickelnder Dialog zu Vermutungen, von wem oder was die Spur stammen könnte</w:t>
            </w:r>
            <w:r w:rsidR="005A529E">
              <w:rPr>
                <w:color w:val="000000" w:themeColor="text1"/>
                <w:sz w:val="18"/>
                <w:szCs w:val="18"/>
                <w:lang w:val="de-CH"/>
              </w:rPr>
              <w:t>.</w:t>
            </w:r>
          </w:p>
          <w:p w14:paraId="636556A6" w14:textId="7CA12B5E" w:rsidR="00D823B2" w:rsidRPr="00D823B2" w:rsidRDefault="000F7F78"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Fragend-entwickelnder Dialog zur Beantwortung der Fragen Was? Wo? Wann? Wer?</w:t>
            </w:r>
          </w:p>
        </w:tc>
      </w:tr>
      <w:tr w:rsidR="00032CC7" w:rsidRPr="000247D5" w14:paraId="307963B1" w14:textId="77777777" w:rsidTr="00032CC7">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D823B2" w:rsidRDefault="00032CC7">
            <w:pPr>
              <w:jc w:val="center"/>
              <w:rPr>
                <w:b/>
                <w:bCs/>
                <w:lang w:val="de-CH"/>
              </w:rPr>
            </w:pPr>
            <w:r w:rsidRPr="00D823B2">
              <w:rPr>
                <w:b/>
                <w:bCs/>
                <w:lang w:val="de-CH"/>
              </w:rPr>
              <w:t>Sprachliche Mittel</w:t>
            </w:r>
          </w:p>
        </w:tc>
      </w:tr>
      <w:tr w:rsidR="00032CC7" w:rsidRPr="000247D5" w14:paraId="5A8A374F" w14:textId="77777777" w:rsidTr="00032CC7">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Wörter und Wendungen (Satzanfänge, Formulierungen, satzübergreifende Strukturen)</w:t>
            </w:r>
          </w:p>
        </w:tc>
      </w:tr>
      <w:tr w:rsidR="00032CC7" w:rsidRPr="000247D5" w14:paraId="4AD79695" w14:textId="77777777" w:rsidTr="00032CC7">
        <w:trPr>
          <w:trHeight w:val="1959"/>
        </w:trPr>
        <w:tc>
          <w:tcPr>
            <w:tcW w:w="9906" w:type="dxa"/>
            <w:gridSpan w:val="2"/>
            <w:tcBorders>
              <w:top w:val="nil"/>
              <w:left w:val="single" w:sz="4" w:space="0" w:color="auto"/>
              <w:bottom w:val="single" w:sz="4" w:space="0" w:color="auto"/>
              <w:right w:val="single" w:sz="4" w:space="0" w:color="auto"/>
            </w:tcBorders>
          </w:tcPr>
          <w:p w14:paraId="3626746B" w14:textId="35A4B591" w:rsidR="00032CC7" w:rsidRDefault="0084139F"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Was war hier los? Was siehst du? Was denkst du, wer war hier? Was denkst du, was ist passiert?</w:t>
            </w:r>
            <w:r>
              <w:rPr>
                <w:color w:val="000000" w:themeColor="text1"/>
                <w:sz w:val="18"/>
                <w:szCs w:val="18"/>
                <w:lang w:val="de-CH"/>
              </w:rPr>
              <w:br/>
            </w:r>
            <w:r w:rsidR="00590218">
              <w:rPr>
                <w:color w:val="000000" w:themeColor="text1"/>
                <w:sz w:val="18"/>
                <w:szCs w:val="18"/>
                <w:lang w:val="de-CH"/>
              </w:rPr>
              <w:t>Die Vermutung, vermuten, Was vermutest du? Ich vermute, dass …</w:t>
            </w:r>
            <w:r>
              <w:rPr>
                <w:color w:val="000000" w:themeColor="text1"/>
                <w:sz w:val="18"/>
                <w:szCs w:val="18"/>
                <w:lang w:val="de-CH"/>
              </w:rPr>
              <w:t xml:space="preserve"> Ich denke, dass … Ich sehe ein/eine … Das ist ein/eine …</w:t>
            </w:r>
            <w:r w:rsidR="00AE6931" w:rsidRPr="00D823B2">
              <w:rPr>
                <w:color w:val="000000" w:themeColor="text1"/>
                <w:sz w:val="18"/>
                <w:szCs w:val="18"/>
                <w:lang w:val="de-CH"/>
              </w:rPr>
              <w:br/>
            </w:r>
            <w:r w:rsidR="00590218">
              <w:rPr>
                <w:color w:val="000000" w:themeColor="text1"/>
                <w:sz w:val="18"/>
                <w:szCs w:val="18"/>
                <w:lang w:val="de-CH"/>
              </w:rPr>
              <w:t xml:space="preserve">Konjunktiv: </w:t>
            </w:r>
            <w:r>
              <w:rPr>
                <w:color w:val="000000" w:themeColor="text1"/>
                <w:sz w:val="18"/>
                <w:szCs w:val="18"/>
                <w:lang w:val="de-CH"/>
              </w:rPr>
              <w:t>E</w:t>
            </w:r>
            <w:r w:rsidR="00590218">
              <w:rPr>
                <w:color w:val="000000" w:themeColor="text1"/>
                <w:sz w:val="18"/>
                <w:szCs w:val="18"/>
                <w:lang w:val="de-CH"/>
              </w:rPr>
              <w:t>s könnte sein, dass</w:t>
            </w:r>
            <w:r>
              <w:rPr>
                <w:color w:val="000000" w:themeColor="text1"/>
                <w:sz w:val="18"/>
                <w:szCs w:val="18"/>
                <w:lang w:val="de-CH"/>
              </w:rPr>
              <w:t xml:space="preserve"> …</w:t>
            </w:r>
          </w:p>
          <w:p w14:paraId="0116559F" w14:textId="4B2EED60" w:rsidR="00590218" w:rsidRPr="00D823B2" w:rsidRDefault="00590218" w:rsidP="00590218">
            <w:pPr>
              <w:pStyle w:val="Listenabsatz"/>
              <w:ind w:left="315"/>
              <w:rPr>
                <w:color w:val="000000" w:themeColor="text1"/>
                <w:sz w:val="18"/>
                <w:szCs w:val="18"/>
                <w:lang w:val="de-CH"/>
              </w:rPr>
            </w:pPr>
            <w:r>
              <w:rPr>
                <w:color w:val="000000" w:themeColor="text1"/>
                <w:sz w:val="18"/>
                <w:szCs w:val="18"/>
                <w:lang w:val="de-CH"/>
              </w:rPr>
              <w:t>Vielleicht ist/war/hat/hatte …</w:t>
            </w:r>
            <w:r w:rsidR="0084139F">
              <w:rPr>
                <w:color w:val="000000" w:themeColor="text1"/>
                <w:sz w:val="18"/>
                <w:szCs w:val="18"/>
                <w:lang w:val="de-CH"/>
              </w:rPr>
              <w:t xml:space="preserve"> Hier ist/war/hat/hatte …</w:t>
            </w:r>
          </w:p>
          <w:p w14:paraId="69F2420A" w14:textId="10FA5A15" w:rsidR="00AE6931" w:rsidRDefault="00CD482A"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Was hinterlässt eine Spur? Wer hinterlässt eine Spur?</w:t>
            </w:r>
            <w:r>
              <w:rPr>
                <w:color w:val="000000" w:themeColor="text1"/>
                <w:sz w:val="18"/>
                <w:szCs w:val="18"/>
                <w:lang w:val="de-CH"/>
              </w:rPr>
              <w:br/>
              <w:t>Die Kategorie, ordnen, sortieren, Kategorie Mensch, Kategorie Tier, Kategorie Natur (z.B. Wind, Regen, etc.)</w:t>
            </w:r>
            <w:r w:rsidR="00AE6931" w:rsidRPr="00D823B2">
              <w:rPr>
                <w:color w:val="000000" w:themeColor="text1"/>
                <w:sz w:val="18"/>
                <w:szCs w:val="18"/>
                <w:lang w:val="de-CH"/>
              </w:rPr>
              <w:br/>
            </w:r>
            <w:r w:rsidR="00271E05">
              <w:rPr>
                <w:color w:val="000000" w:themeColor="text1"/>
                <w:sz w:val="18"/>
                <w:szCs w:val="18"/>
                <w:lang w:val="de-CH"/>
              </w:rPr>
              <w:t xml:space="preserve">Die Spur(en), diese Spur(en) </w:t>
            </w:r>
            <w:r w:rsidR="002934E7">
              <w:rPr>
                <w:color w:val="000000" w:themeColor="text1"/>
                <w:sz w:val="18"/>
                <w:szCs w:val="18"/>
                <w:lang w:val="de-CH"/>
              </w:rPr>
              <w:t>ist/</w:t>
            </w:r>
            <w:r w:rsidR="00271E05">
              <w:rPr>
                <w:color w:val="000000" w:themeColor="text1"/>
                <w:sz w:val="18"/>
                <w:szCs w:val="18"/>
                <w:lang w:val="de-CH"/>
              </w:rPr>
              <w:t>sind von einem Menschen / einem Tier / der Natur. Die Spur(en), diese Spur(en) könnte</w:t>
            </w:r>
            <w:r w:rsidR="002934E7">
              <w:rPr>
                <w:color w:val="000000" w:themeColor="text1"/>
                <w:sz w:val="18"/>
                <w:szCs w:val="18"/>
                <w:lang w:val="de-CH"/>
              </w:rPr>
              <w:t>/-</w:t>
            </w:r>
            <w:r w:rsidR="00271E05">
              <w:rPr>
                <w:color w:val="000000" w:themeColor="text1"/>
                <w:sz w:val="18"/>
                <w:szCs w:val="18"/>
                <w:lang w:val="de-CH"/>
              </w:rPr>
              <w:t>n von einem Menschen / einem Tier / der Natur sein. Ich vermute, dass die Spur(en), diese Spur(en) von einem Menschen / einem Tier / der Natur</w:t>
            </w:r>
            <w:r w:rsidR="002934E7">
              <w:rPr>
                <w:color w:val="000000" w:themeColor="text1"/>
                <w:sz w:val="18"/>
                <w:szCs w:val="18"/>
                <w:lang w:val="de-CH"/>
              </w:rPr>
              <w:t xml:space="preserve"> ist/sind</w:t>
            </w:r>
            <w:r w:rsidR="00271E05">
              <w:rPr>
                <w:color w:val="000000" w:themeColor="text1"/>
                <w:sz w:val="18"/>
                <w:szCs w:val="18"/>
                <w:lang w:val="de-CH"/>
              </w:rPr>
              <w:t>.</w:t>
            </w:r>
            <w:r w:rsidR="002934E7">
              <w:rPr>
                <w:color w:val="000000" w:themeColor="text1"/>
                <w:sz w:val="18"/>
                <w:szCs w:val="18"/>
                <w:lang w:val="de-CH"/>
              </w:rPr>
              <w:br/>
              <w:t>Das ist eine schöne/</w:t>
            </w:r>
            <w:proofErr w:type="gramStart"/>
            <w:r w:rsidR="002934E7">
              <w:rPr>
                <w:color w:val="000000" w:themeColor="text1"/>
                <w:sz w:val="18"/>
                <w:szCs w:val="18"/>
                <w:lang w:val="de-CH"/>
              </w:rPr>
              <w:t>tolle</w:t>
            </w:r>
            <w:proofErr w:type="gramEnd"/>
            <w:r w:rsidR="002934E7">
              <w:rPr>
                <w:color w:val="000000" w:themeColor="text1"/>
                <w:sz w:val="18"/>
                <w:szCs w:val="18"/>
                <w:lang w:val="de-CH"/>
              </w:rPr>
              <w:t>/lustige/interessante/spezielle/… Spur.</w:t>
            </w:r>
          </w:p>
          <w:p w14:paraId="0378C2D8" w14:textId="710D1E3C" w:rsidR="00D823B2" w:rsidRPr="00D823B2" w:rsidRDefault="000F7F78"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Was siehst du auf diesem Bild/Foto? Das ist/sind ein/eine …</w:t>
            </w:r>
            <w:r w:rsidR="00387142">
              <w:rPr>
                <w:color w:val="000000" w:themeColor="text1"/>
                <w:sz w:val="18"/>
                <w:szCs w:val="18"/>
                <w:lang w:val="de-CH"/>
              </w:rPr>
              <w:t xml:space="preserve"> Ich sehe ein/eine/einen …</w:t>
            </w:r>
            <w:r>
              <w:rPr>
                <w:color w:val="000000" w:themeColor="text1"/>
                <w:sz w:val="18"/>
                <w:szCs w:val="18"/>
                <w:lang w:val="de-CH"/>
              </w:rPr>
              <w:br/>
              <w:t>Wo wurde dieses Bild/Foto gemacht? Dieses Bild/Foto wurde auf dem Pausenplatz / in der Turnhalle / im Wald /… gemacht.</w:t>
            </w:r>
            <w:r>
              <w:rPr>
                <w:color w:val="000000" w:themeColor="text1"/>
                <w:sz w:val="18"/>
                <w:szCs w:val="18"/>
                <w:lang w:val="de-CH"/>
              </w:rPr>
              <w:br/>
              <w:t>Wann wurde dieses Bild/Foto gemacht?</w:t>
            </w:r>
            <w:r w:rsidR="00387142">
              <w:rPr>
                <w:color w:val="000000" w:themeColor="text1"/>
                <w:sz w:val="18"/>
                <w:szCs w:val="18"/>
                <w:lang w:val="de-CH"/>
              </w:rPr>
              <w:t xml:space="preserve"> Dieses Bild/Foto wurde heute/gestern/vor langer Zeit/am Morgen/am Abend/… gemacht.</w:t>
            </w:r>
            <w:r w:rsidR="00387142">
              <w:rPr>
                <w:color w:val="000000" w:themeColor="text1"/>
                <w:sz w:val="18"/>
                <w:szCs w:val="18"/>
                <w:lang w:val="de-CH"/>
              </w:rPr>
              <w:br/>
            </w:r>
            <w:r>
              <w:rPr>
                <w:color w:val="000000" w:themeColor="text1"/>
                <w:sz w:val="18"/>
                <w:szCs w:val="18"/>
                <w:lang w:val="de-CH"/>
              </w:rPr>
              <w:t>Wer ist auf diesem Bild/Foto?</w:t>
            </w:r>
            <w:r w:rsidR="00387142">
              <w:rPr>
                <w:color w:val="000000" w:themeColor="text1"/>
                <w:sz w:val="18"/>
                <w:szCs w:val="18"/>
                <w:lang w:val="de-CH"/>
              </w:rPr>
              <w:t xml:space="preserve"> Auf diesem Bild/Foto ist ein/eine …</w:t>
            </w:r>
            <w:r w:rsidR="00540A31">
              <w:rPr>
                <w:color w:val="000000" w:themeColor="text1"/>
                <w:sz w:val="18"/>
                <w:szCs w:val="18"/>
                <w:lang w:val="de-CH"/>
              </w:rPr>
              <w:br/>
            </w:r>
          </w:p>
        </w:tc>
      </w:tr>
    </w:tbl>
    <w:p w14:paraId="084DBB7A" w14:textId="14219A37" w:rsidR="00540A31" w:rsidRDefault="00540A31"/>
    <w:tbl>
      <w:tblPr>
        <w:tblStyle w:val="Tabellenraster"/>
        <w:tblW w:w="9906" w:type="dxa"/>
        <w:tblInd w:w="0" w:type="dxa"/>
        <w:tblLook w:val="04A0" w:firstRow="1" w:lastRow="0" w:firstColumn="1" w:lastColumn="0" w:noHBand="0" w:noVBand="1"/>
      </w:tblPr>
      <w:tblGrid>
        <w:gridCol w:w="4957"/>
        <w:gridCol w:w="4949"/>
      </w:tblGrid>
      <w:tr w:rsidR="00032CC7" w:rsidRPr="000247D5" w14:paraId="09FFD45C" w14:textId="77777777" w:rsidTr="00032CC7">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8C239" w14:textId="1F4DD76A" w:rsidR="00032CC7" w:rsidRPr="00D823B2" w:rsidRDefault="00032CC7">
            <w:pPr>
              <w:jc w:val="center"/>
              <w:rPr>
                <w:b/>
                <w:bCs/>
                <w:lang w:val="de-CH"/>
              </w:rPr>
            </w:pPr>
            <w:r w:rsidRPr="00D823B2">
              <w:rPr>
                <w:b/>
                <w:bCs/>
                <w:lang w:val="de-CH"/>
              </w:rPr>
              <w:t>Erwartungshorizont</w:t>
            </w:r>
          </w:p>
        </w:tc>
      </w:tr>
      <w:tr w:rsidR="00032CC7" w:rsidRPr="000247D5" w14:paraId="6ED0E8CF" w14:textId="77777777" w:rsidTr="00032CC7">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3682841F"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481363AA"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Ausformulierter Erwartungshorizont zur Sprache der Lehrperson (Welche Zielstrukturen will ich als LP häufig verwenden?)</w:t>
            </w:r>
          </w:p>
          <w:p w14:paraId="2AE358C3" w14:textId="77777777" w:rsidR="00032CC7" w:rsidRPr="00D823B2" w:rsidRDefault="00032CC7">
            <w:pPr>
              <w:rPr>
                <w:i/>
                <w:iCs/>
                <w:color w:val="7F7F7F" w:themeColor="text1" w:themeTint="80"/>
                <w:sz w:val="18"/>
                <w:szCs w:val="18"/>
                <w:lang w:val="de-CH"/>
              </w:rPr>
            </w:pPr>
            <w:r w:rsidRPr="00D823B2">
              <w:rPr>
                <w:i/>
                <w:iCs/>
                <w:color w:val="7F7F7F" w:themeColor="text1" w:themeTint="80"/>
                <w:sz w:val="18"/>
                <w:szCs w:val="18"/>
                <w:lang w:val="de-CH"/>
              </w:rPr>
              <w:t>Modellierungstechniken</w:t>
            </w:r>
          </w:p>
        </w:tc>
      </w:tr>
      <w:tr w:rsidR="00032CC7" w:rsidRPr="000247D5" w14:paraId="734C8516" w14:textId="77777777" w:rsidTr="00032CC7">
        <w:trPr>
          <w:trHeight w:val="2318"/>
        </w:trPr>
        <w:tc>
          <w:tcPr>
            <w:tcW w:w="4957" w:type="dxa"/>
            <w:tcBorders>
              <w:top w:val="nil"/>
              <w:left w:val="single" w:sz="4" w:space="0" w:color="auto"/>
              <w:bottom w:val="single" w:sz="4" w:space="0" w:color="auto"/>
              <w:right w:val="single" w:sz="4" w:space="0" w:color="auto"/>
            </w:tcBorders>
          </w:tcPr>
          <w:p w14:paraId="7A9D16E6" w14:textId="7BC8F783" w:rsidR="00032CC7" w:rsidRPr="00D823B2" w:rsidRDefault="0084139F"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sehe ein/eine …», «Vielleicht war das der/die/das …», «Ich denke/vermute, dass …</w:t>
            </w:r>
          </w:p>
          <w:p w14:paraId="5D96FFC9" w14:textId="1305FE7B" w:rsidR="00AE6931" w:rsidRDefault="003D7E5B"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«Die Spur(en), diese Spur(en) ist/sind von einem Menschen / einem Tier / der Natur.» «Ich vermute, dass die Spur(en), diese Spur(en) von einem Menschen / einem Tier / der Natur ist/sind.»</w:t>
            </w:r>
          </w:p>
          <w:p w14:paraId="5F804156" w14:textId="273E1E87" w:rsidR="00D823B2" w:rsidRPr="00D823B2" w:rsidRDefault="00687709"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sehe ein/eine/einen …», «Dieses Bild/Foto wurde … gemacht.», «Auf dem Bild/Foto ist ein/eine …»</w:t>
            </w:r>
          </w:p>
        </w:tc>
        <w:tc>
          <w:tcPr>
            <w:tcW w:w="4949" w:type="dxa"/>
            <w:tcBorders>
              <w:top w:val="nil"/>
              <w:left w:val="single" w:sz="4" w:space="0" w:color="auto"/>
              <w:bottom w:val="single" w:sz="4" w:space="0" w:color="auto"/>
              <w:right w:val="single" w:sz="4" w:space="0" w:color="auto"/>
            </w:tcBorders>
          </w:tcPr>
          <w:p w14:paraId="09D69E71" w14:textId="20846DE8" w:rsidR="00032CC7" w:rsidRPr="00D823B2" w:rsidRDefault="0084139F"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Ich rege mittels </w:t>
            </w:r>
            <w:r w:rsidRPr="00917345">
              <w:rPr>
                <w:b/>
                <w:bCs/>
                <w:color w:val="000000" w:themeColor="text1"/>
                <w:sz w:val="18"/>
                <w:szCs w:val="18"/>
                <w:lang w:val="de-CH"/>
              </w:rPr>
              <w:t>W-Fragen</w:t>
            </w:r>
            <w:r>
              <w:rPr>
                <w:color w:val="000000" w:themeColor="text1"/>
                <w:sz w:val="18"/>
                <w:szCs w:val="18"/>
                <w:lang w:val="de-CH"/>
              </w:rPr>
              <w:t xml:space="preserve"> das Beschreiben und Vermuten an, </w:t>
            </w:r>
            <w:r w:rsidRPr="001901E7">
              <w:rPr>
                <w:color w:val="000000" w:themeColor="text1"/>
                <w:sz w:val="18"/>
                <w:szCs w:val="18"/>
              </w:rPr>
              <w:t xml:space="preserve">(vgl.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i/>
                <w:color w:val="000000" w:themeColor="text1"/>
                <w:sz w:val="18"/>
                <w:szCs w:val="18"/>
              </w:rPr>
              <w:t>,</w:t>
            </w:r>
            <w:r w:rsidRPr="001901E7">
              <w:rPr>
                <w:color w:val="000000" w:themeColor="text1"/>
                <w:sz w:val="18"/>
                <w:szCs w:val="18"/>
              </w:rPr>
              <w:t xml:space="preserve"> Tabelle 3)</w:t>
            </w:r>
            <w:r w:rsidR="00AD6BFD">
              <w:rPr>
                <w:color w:val="000000" w:themeColor="text1"/>
                <w:sz w:val="18"/>
                <w:szCs w:val="18"/>
              </w:rPr>
              <w:t>:</w:t>
            </w:r>
            <w:r>
              <w:rPr>
                <w:color w:val="000000" w:themeColor="text1"/>
                <w:sz w:val="18"/>
                <w:szCs w:val="18"/>
                <w:lang w:val="de-CH"/>
              </w:rPr>
              <w:br/>
            </w:r>
            <w:r w:rsidR="00AD6BFD">
              <w:rPr>
                <w:color w:val="000000" w:themeColor="text1"/>
                <w:sz w:val="18"/>
                <w:szCs w:val="18"/>
                <w:lang w:val="de-CH"/>
              </w:rPr>
              <w:t>«</w:t>
            </w:r>
            <w:r>
              <w:rPr>
                <w:color w:val="000000" w:themeColor="text1"/>
                <w:sz w:val="18"/>
                <w:szCs w:val="18"/>
                <w:lang w:val="de-CH"/>
              </w:rPr>
              <w:t xml:space="preserve">Was war hier los? Was siehst du? Was denkst du, wer war hier? Was </w:t>
            </w:r>
            <w:proofErr w:type="gramStart"/>
            <w:r>
              <w:rPr>
                <w:color w:val="000000" w:themeColor="text1"/>
                <w:sz w:val="18"/>
                <w:szCs w:val="18"/>
                <w:lang w:val="de-CH"/>
              </w:rPr>
              <w:t>denkst</w:t>
            </w:r>
            <w:proofErr w:type="gramEnd"/>
            <w:r>
              <w:rPr>
                <w:color w:val="000000" w:themeColor="text1"/>
                <w:sz w:val="18"/>
                <w:szCs w:val="18"/>
                <w:lang w:val="de-CH"/>
              </w:rPr>
              <w:t>/vermutest du, was ist passiert?</w:t>
            </w:r>
            <w:r w:rsidR="00AD6BFD">
              <w:rPr>
                <w:color w:val="000000" w:themeColor="text1"/>
                <w:sz w:val="18"/>
                <w:szCs w:val="18"/>
                <w:lang w:val="de-CH"/>
              </w:rPr>
              <w:t>»</w:t>
            </w:r>
            <w:r w:rsidR="00AD6BFD">
              <w:rPr>
                <w:color w:val="000000" w:themeColor="text1"/>
                <w:sz w:val="18"/>
                <w:szCs w:val="18"/>
                <w:lang w:val="de-CH"/>
              </w:rPr>
              <w:br/>
            </w:r>
            <w:r w:rsidR="00AD6BFD" w:rsidRPr="001901E7">
              <w:rPr>
                <w:color w:val="000000" w:themeColor="text1"/>
                <w:sz w:val="18"/>
                <w:szCs w:val="18"/>
              </w:rPr>
              <w:t xml:space="preserve">Ich nutze </w:t>
            </w:r>
            <w:r w:rsidR="00AD6BFD" w:rsidRPr="001901E7">
              <w:rPr>
                <w:b/>
                <w:bCs/>
                <w:color w:val="000000" w:themeColor="text1"/>
                <w:sz w:val="18"/>
                <w:szCs w:val="18"/>
              </w:rPr>
              <w:t>Expansion</w:t>
            </w:r>
            <w:r w:rsidR="00AD6BFD" w:rsidRPr="001901E7">
              <w:rPr>
                <w:color w:val="000000" w:themeColor="text1"/>
                <w:sz w:val="18"/>
                <w:szCs w:val="18"/>
              </w:rPr>
              <w:t xml:space="preserve"> und vervollständige die </w:t>
            </w:r>
            <w:proofErr w:type="spellStart"/>
            <w:r w:rsidR="00AD6BFD" w:rsidRPr="001901E7">
              <w:rPr>
                <w:color w:val="000000" w:themeColor="text1"/>
                <w:sz w:val="18"/>
                <w:szCs w:val="18"/>
              </w:rPr>
              <w:t>Äusserungen</w:t>
            </w:r>
            <w:proofErr w:type="spellEnd"/>
            <w:r w:rsidR="00AD6BFD" w:rsidRPr="001901E7">
              <w:rPr>
                <w:color w:val="000000" w:themeColor="text1"/>
                <w:sz w:val="18"/>
                <w:szCs w:val="18"/>
              </w:rPr>
              <w:t xml:space="preserve">, wenn nötig, damit die </w:t>
            </w:r>
            <w:proofErr w:type="spellStart"/>
            <w:r w:rsidR="00AD6BFD" w:rsidRPr="001901E7">
              <w:rPr>
                <w:color w:val="000000" w:themeColor="text1"/>
                <w:sz w:val="18"/>
                <w:szCs w:val="18"/>
              </w:rPr>
              <w:t>SuS</w:t>
            </w:r>
            <w:proofErr w:type="spellEnd"/>
            <w:r w:rsidR="00AD6BFD" w:rsidRPr="001901E7">
              <w:rPr>
                <w:color w:val="000000" w:themeColor="text1"/>
                <w:sz w:val="18"/>
                <w:szCs w:val="18"/>
              </w:rPr>
              <w:t xml:space="preserve"> einen vollständigen Satz nennen. (</w:t>
            </w:r>
            <w:r w:rsidR="00AD6BFD" w:rsidRPr="00374627">
              <w:rPr>
                <w:color w:val="000000" w:themeColor="text1"/>
                <w:sz w:val="18"/>
                <w:szCs w:val="18"/>
              </w:rPr>
              <w:t>vgl.</w:t>
            </w:r>
            <w:r w:rsidR="00AD6BFD" w:rsidRPr="001901E7">
              <w:rPr>
                <w:color w:val="000000" w:themeColor="text1"/>
                <w:sz w:val="18"/>
                <w:szCs w:val="18"/>
              </w:rPr>
              <w:t xml:space="preserve"> Download </w:t>
            </w:r>
            <w:proofErr w:type="spellStart"/>
            <w:r w:rsidR="00AD6BFD" w:rsidRPr="001901E7">
              <w:rPr>
                <w:i/>
                <w:color w:val="000000" w:themeColor="text1"/>
                <w:sz w:val="18"/>
                <w:szCs w:val="18"/>
              </w:rPr>
              <w:t>EIN_Auszug</w:t>
            </w:r>
            <w:proofErr w:type="spellEnd"/>
            <w:r w:rsidR="00AD6BFD" w:rsidRPr="001901E7">
              <w:rPr>
                <w:i/>
                <w:color w:val="000000" w:themeColor="text1"/>
                <w:sz w:val="18"/>
                <w:szCs w:val="18"/>
              </w:rPr>
              <w:t xml:space="preserve"> Haben Wörter </w:t>
            </w:r>
            <w:r w:rsidR="00AD6BFD" w:rsidRPr="00374627">
              <w:rPr>
                <w:i/>
                <w:color w:val="000000" w:themeColor="text1"/>
                <w:sz w:val="18"/>
                <w:szCs w:val="18"/>
              </w:rPr>
              <w:t>Augen …</w:t>
            </w:r>
            <w:r w:rsidR="00AD6BFD" w:rsidRPr="001901E7">
              <w:rPr>
                <w:i/>
                <w:color w:val="000000" w:themeColor="text1"/>
                <w:sz w:val="18"/>
                <w:szCs w:val="18"/>
              </w:rPr>
              <w:t>,</w:t>
            </w:r>
            <w:r w:rsidR="00AD6BFD" w:rsidRPr="001901E7">
              <w:rPr>
                <w:color w:val="000000" w:themeColor="text1"/>
                <w:sz w:val="18"/>
                <w:szCs w:val="18"/>
              </w:rPr>
              <w:t xml:space="preserve"> Tabelle 2).</w:t>
            </w:r>
          </w:p>
          <w:p w14:paraId="120EF13A" w14:textId="25D783D3" w:rsidR="00AE6931" w:rsidRDefault="003D7E5B"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«Ordne die Spuren der richtigen Kategorie zu. Was und wer hinterlässt eine Spur? Was vermutest du, von wem/was ist diese Spur? Wer/was hat diese Spur hinterlassen? Ein Mensch? Ein Tier? Die Natur?»</w:t>
            </w:r>
            <w:r w:rsidR="00AE6931" w:rsidRPr="00D823B2">
              <w:rPr>
                <w:color w:val="000000" w:themeColor="text1"/>
                <w:sz w:val="18"/>
                <w:szCs w:val="18"/>
                <w:lang w:val="de-CH"/>
              </w:rPr>
              <w:br/>
            </w:r>
            <w:r w:rsidRPr="001901E7">
              <w:rPr>
                <w:color w:val="000000" w:themeColor="text1"/>
                <w:sz w:val="18"/>
                <w:szCs w:val="18"/>
              </w:rPr>
              <w:t xml:space="preserve">Ich nutze die verschiedenen </w:t>
            </w:r>
            <w:r w:rsidRPr="001901E7">
              <w:rPr>
                <w:b/>
                <w:bCs/>
                <w:color w:val="000000" w:themeColor="text1"/>
                <w:sz w:val="18"/>
                <w:szCs w:val="18"/>
              </w:rPr>
              <w:t>Formen von Fragen,</w:t>
            </w:r>
            <w:r w:rsidRPr="001901E7">
              <w:rPr>
                <w:color w:val="000000" w:themeColor="text1"/>
                <w:sz w:val="18"/>
                <w:szCs w:val="18"/>
              </w:rPr>
              <w:t xml:space="preserve"> um die Kinder zum </w:t>
            </w:r>
            <w:r>
              <w:rPr>
                <w:color w:val="000000" w:themeColor="text1"/>
                <w:sz w:val="18"/>
                <w:szCs w:val="18"/>
              </w:rPr>
              <w:t>Sprechen</w:t>
            </w:r>
            <w:r w:rsidRPr="001901E7">
              <w:rPr>
                <w:color w:val="000000" w:themeColor="text1"/>
                <w:sz w:val="18"/>
                <w:szCs w:val="18"/>
              </w:rPr>
              <w:t xml:space="preserve"> anzurege</w:t>
            </w:r>
            <w:r>
              <w:rPr>
                <w:color w:val="000000" w:themeColor="text1"/>
                <w:sz w:val="18"/>
                <w:szCs w:val="18"/>
              </w:rPr>
              <w:t>n</w:t>
            </w:r>
            <w:r w:rsidRPr="001901E7">
              <w:rPr>
                <w:color w:val="000000" w:themeColor="text1"/>
                <w:sz w:val="18"/>
                <w:szCs w:val="18"/>
              </w:rPr>
              <w:t xml:space="preserve"> </w:t>
            </w:r>
            <w:r w:rsidR="000F7F78">
              <w:rPr>
                <w:color w:val="000000" w:themeColor="text1"/>
                <w:sz w:val="18"/>
                <w:szCs w:val="18"/>
              </w:rPr>
              <w:t xml:space="preserve">und die Diskussion anzuregen </w:t>
            </w:r>
            <w:r w:rsidRPr="001901E7">
              <w:rPr>
                <w:color w:val="000000" w:themeColor="text1"/>
                <w:sz w:val="18"/>
                <w:szCs w:val="18"/>
              </w:rPr>
              <w:t xml:space="preserve">(vgl.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color w:val="000000" w:themeColor="text1"/>
                <w:sz w:val="18"/>
                <w:szCs w:val="18"/>
              </w:rPr>
              <w:t xml:space="preserve">, Tabelle 3). Zudem nutze ich </w:t>
            </w:r>
            <w:r w:rsidRPr="001901E7">
              <w:rPr>
                <w:b/>
                <w:bCs/>
                <w:color w:val="000000" w:themeColor="text1"/>
                <w:sz w:val="18"/>
                <w:szCs w:val="18"/>
              </w:rPr>
              <w:t>Expansion</w:t>
            </w:r>
            <w:r w:rsidRPr="001901E7">
              <w:rPr>
                <w:color w:val="000000" w:themeColor="text1"/>
                <w:sz w:val="18"/>
                <w:szCs w:val="18"/>
              </w:rPr>
              <w:t xml:space="preserve"> und vervollständige die </w:t>
            </w:r>
            <w:proofErr w:type="spellStart"/>
            <w:r w:rsidRPr="001901E7">
              <w:rPr>
                <w:color w:val="000000" w:themeColor="text1"/>
                <w:sz w:val="18"/>
                <w:szCs w:val="18"/>
              </w:rPr>
              <w:t>Äusserungen</w:t>
            </w:r>
            <w:proofErr w:type="spellEnd"/>
            <w:r w:rsidRPr="001901E7">
              <w:rPr>
                <w:color w:val="000000" w:themeColor="text1"/>
                <w:sz w:val="18"/>
                <w:szCs w:val="18"/>
              </w:rPr>
              <w:t xml:space="preserve">, wenn nötig (vgl.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i/>
                <w:color w:val="000000" w:themeColor="text1"/>
                <w:sz w:val="18"/>
                <w:szCs w:val="18"/>
              </w:rPr>
              <w:t>,</w:t>
            </w:r>
            <w:r w:rsidRPr="001901E7">
              <w:rPr>
                <w:color w:val="000000" w:themeColor="text1"/>
                <w:sz w:val="18"/>
                <w:szCs w:val="18"/>
              </w:rPr>
              <w:t xml:space="preserve"> Tabelle 2).</w:t>
            </w:r>
          </w:p>
          <w:p w14:paraId="56576F0F" w14:textId="5CCFA7C4" w:rsidR="00D823B2" w:rsidRPr="00D823B2" w:rsidRDefault="00917345"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Ich nutze die </w:t>
            </w:r>
            <w:r w:rsidRPr="00917345">
              <w:rPr>
                <w:b/>
                <w:bCs/>
                <w:color w:val="000000" w:themeColor="text1"/>
                <w:sz w:val="18"/>
                <w:szCs w:val="18"/>
                <w:lang w:val="de-CH"/>
              </w:rPr>
              <w:t>W-Fragen</w:t>
            </w:r>
            <w:r>
              <w:rPr>
                <w:color w:val="000000" w:themeColor="text1"/>
                <w:sz w:val="18"/>
                <w:szCs w:val="18"/>
                <w:lang w:val="de-CH"/>
              </w:rPr>
              <w:t xml:space="preserve"> Was? Wo? Wann? Wer? um das genaue Beschreiben anzuregen </w:t>
            </w:r>
            <w:r w:rsidRPr="001901E7">
              <w:rPr>
                <w:color w:val="000000" w:themeColor="text1"/>
                <w:sz w:val="18"/>
                <w:szCs w:val="18"/>
              </w:rPr>
              <w:t xml:space="preserve">(vgl.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i/>
                <w:color w:val="000000" w:themeColor="text1"/>
                <w:sz w:val="18"/>
                <w:szCs w:val="18"/>
              </w:rPr>
              <w:t>,</w:t>
            </w:r>
            <w:r w:rsidRPr="001901E7">
              <w:rPr>
                <w:color w:val="000000" w:themeColor="text1"/>
                <w:sz w:val="18"/>
                <w:szCs w:val="18"/>
              </w:rPr>
              <w:t xml:space="preserve"> Tabelle 3)</w:t>
            </w:r>
            <w:r>
              <w:rPr>
                <w:color w:val="000000" w:themeColor="text1"/>
                <w:sz w:val="18"/>
                <w:szCs w:val="18"/>
              </w:rPr>
              <w:t>:</w:t>
            </w:r>
            <w:r>
              <w:rPr>
                <w:color w:val="000000" w:themeColor="text1"/>
                <w:sz w:val="18"/>
                <w:szCs w:val="18"/>
                <w:lang w:val="de-CH"/>
              </w:rPr>
              <w:t xml:space="preserve"> «Was siehst du auf diesem Bild/Foto? Wo wurde dieses Bild/Foto gemacht? Wann wurde dieses Bild/Foto gemacht? Wer ist auf diesem Bild/Foto?»</w:t>
            </w:r>
            <w:r w:rsidR="00575FFA" w:rsidRPr="008B639F">
              <w:rPr>
                <w:b/>
                <w:bCs/>
                <w:color w:val="000000" w:themeColor="text1"/>
                <w:sz w:val="18"/>
                <w:szCs w:val="18"/>
              </w:rPr>
              <w:t xml:space="preserve"> </w:t>
            </w:r>
            <w:r w:rsidR="00575FFA" w:rsidRPr="00575FFA">
              <w:rPr>
                <w:color w:val="000000" w:themeColor="text1"/>
                <w:sz w:val="18"/>
                <w:szCs w:val="18"/>
              </w:rPr>
              <w:t>Ich nutze konsequent das</w:t>
            </w:r>
            <w:r w:rsidR="00575FFA">
              <w:rPr>
                <w:b/>
                <w:bCs/>
                <w:color w:val="000000" w:themeColor="text1"/>
                <w:sz w:val="18"/>
                <w:szCs w:val="18"/>
              </w:rPr>
              <w:t xml:space="preserve"> </w:t>
            </w:r>
            <w:r w:rsidR="00575FFA" w:rsidRPr="008B639F">
              <w:rPr>
                <w:b/>
                <w:bCs/>
                <w:color w:val="000000" w:themeColor="text1"/>
                <w:sz w:val="18"/>
                <w:szCs w:val="18"/>
              </w:rPr>
              <w:t>korrektive Feedback</w:t>
            </w:r>
            <w:r w:rsidR="00575FFA" w:rsidRPr="008B639F">
              <w:rPr>
                <w:color w:val="000000" w:themeColor="text1"/>
                <w:sz w:val="18"/>
                <w:szCs w:val="18"/>
              </w:rPr>
              <w:t>, um die Zielstrukturen einzubauen oder zu korrigieren.</w:t>
            </w:r>
            <w:r w:rsidR="00575FFA" w:rsidRPr="008B639F">
              <w:rPr>
                <w:color w:val="000000" w:themeColor="text1"/>
                <w:sz w:val="18"/>
                <w:szCs w:val="18"/>
              </w:rPr>
              <w:br/>
              <w:t xml:space="preserve"> (vgl. Download </w:t>
            </w:r>
            <w:proofErr w:type="spellStart"/>
            <w:r w:rsidR="00575FFA" w:rsidRPr="008B639F">
              <w:rPr>
                <w:i/>
                <w:color w:val="000000" w:themeColor="text1"/>
                <w:sz w:val="18"/>
                <w:szCs w:val="18"/>
              </w:rPr>
              <w:t>EIN_Auszug</w:t>
            </w:r>
            <w:proofErr w:type="spellEnd"/>
            <w:r w:rsidR="00575FFA" w:rsidRPr="008B639F">
              <w:rPr>
                <w:i/>
                <w:color w:val="000000" w:themeColor="text1"/>
                <w:sz w:val="18"/>
                <w:szCs w:val="18"/>
              </w:rPr>
              <w:t xml:space="preserve"> Haben Wörter Augen …,</w:t>
            </w:r>
            <w:r w:rsidR="00575FFA" w:rsidRPr="008B639F">
              <w:rPr>
                <w:color w:val="000000" w:themeColor="text1"/>
                <w:sz w:val="18"/>
                <w:szCs w:val="18"/>
              </w:rPr>
              <w:t xml:space="preserve"> Tabelle 2).</w:t>
            </w:r>
            <w:r w:rsidR="00CC35A7">
              <w:rPr>
                <w:color w:val="000000" w:themeColor="text1"/>
                <w:sz w:val="18"/>
                <w:szCs w:val="18"/>
              </w:rPr>
              <w:br/>
            </w:r>
          </w:p>
        </w:tc>
      </w:tr>
      <w:tr w:rsidR="00032CC7" w:rsidRPr="000247D5" w14:paraId="3E735FBF" w14:textId="77777777" w:rsidTr="00CC35A7">
        <w:trPr>
          <w:trHeight w:val="1130"/>
        </w:trPr>
        <w:tc>
          <w:tcPr>
            <w:tcW w:w="9906" w:type="dxa"/>
            <w:gridSpan w:val="2"/>
            <w:tcBorders>
              <w:top w:val="single" w:sz="4" w:space="0" w:color="auto"/>
              <w:left w:val="single" w:sz="4" w:space="0" w:color="auto"/>
              <w:bottom w:val="single" w:sz="4" w:space="0" w:color="auto"/>
              <w:right w:val="single" w:sz="4" w:space="0" w:color="auto"/>
            </w:tcBorders>
            <w:hideMark/>
          </w:tcPr>
          <w:p w14:paraId="599A99BF" w14:textId="77777777" w:rsidR="00032CC7" w:rsidRPr="00D823B2" w:rsidRDefault="00032CC7">
            <w:pPr>
              <w:pStyle w:val="Fuzeile"/>
              <w:rPr>
                <w:rFonts w:ascii="Arial" w:hAnsi="Arial" w:cs="Arial"/>
                <w:sz w:val="16"/>
                <w:szCs w:val="16"/>
                <w:lang w:val="de-CH"/>
              </w:rPr>
            </w:pPr>
            <w:r w:rsidRPr="00D823B2">
              <w:rPr>
                <w:rFonts w:ascii="Arial" w:hAnsi="Arial" w:cs="Arial"/>
                <w:sz w:val="16"/>
                <w:szCs w:val="16"/>
                <w:lang w:val="de-CH"/>
              </w:rPr>
              <w:t>orientiert sich u. a. an:</w:t>
            </w:r>
          </w:p>
          <w:p w14:paraId="1B091EDD" w14:textId="77777777" w:rsidR="00032CC7" w:rsidRPr="00D823B2" w:rsidRDefault="00032CC7" w:rsidP="00423FEF">
            <w:pPr>
              <w:pStyle w:val="Fuzeile"/>
              <w:numPr>
                <w:ilvl w:val="0"/>
                <w:numId w:val="1"/>
              </w:numPr>
              <w:ind w:left="171" w:hanging="142"/>
              <w:rPr>
                <w:rFonts w:ascii="Arial" w:hAnsi="Arial" w:cs="Arial"/>
                <w:i/>
                <w:sz w:val="16"/>
                <w:szCs w:val="16"/>
                <w:lang w:val="de-CH"/>
              </w:rPr>
            </w:pPr>
            <w:proofErr w:type="spellStart"/>
            <w:r w:rsidRPr="00D823B2">
              <w:rPr>
                <w:rFonts w:ascii="Arial" w:hAnsi="Arial" w:cs="Arial"/>
                <w:sz w:val="16"/>
                <w:szCs w:val="16"/>
                <w:lang w:val="de-CH"/>
              </w:rPr>
              <w:t>Tajmel</w:t>
            </w:r>
            <w:proofErr w:type="spellEnd"/>
            <w:r w:rsidRPr="00D823B2">
              <w:rPr>
                <w:rFonts w:ascii="Arial" w:hAnsi="Arial" w:cs="Arial"/>
                <w:sz w:val="16"/>
                <w:szCs w:val="16"/>
                <w:lang w:val="de-CH"/>
              </w:rPr>
              <w:t xml:space="preserve">, T., &amp; </w:t>
            </w:r>
            <w:proofErr w:type="spellStart"/>
            <w:r w:rsidRPr="00D823B2">
              <w:rPr>
                <w:rFonts w:ascii="Arial" w:hAnsi="Arial" w:cs="Arial"/>
                <w:sz w:val="16"/>
                <w:szCs w:val="16"/>
                <w:lang w:val="de-CH"/>
              </w:rPr>
              <w:t>Hägi</w:t>
            </w:r>
            <w:proofErr w:type="spellEnd"/>
            <w:r w:rsidRPr="00D823B2">
              <w:rPr>
                <w:rFonts w:ascii="Arial" w:hAnsi="Arial" w:cs="Arial"/>
                <w:sz w:val="16"/>
                <w:szCs w:val="16"/>
                <w:lang w:val="de-CH"/>
              </w:rPr>
              <w:t xml:space="preserve">-Mead, S. (2017). </w:t>
            </w:r>
            <w:r w:rsidRPr="00D823B2">
              <w:rPr>
                <w:rFonts w:ascii="Arial" w:hAnsi="Arial" w:cs="Arial"/>
                <w:i/>
                <w:sz w:val="16"/>
                <w:szCs w:val="16"/>
                <w:lang w:val="de-CH"/>
              </w:rPr>
              <w:t>Sprachbewusste Unterrichtsplanung. Prinzipien, Methoden und Beispiele für die Umsetzung.</w:t>
            </w:r>
          </w:p>
          <w:p w14:paraId="47F1BC08" w14:textId="77777777" w:rsidR="00032CC7" w:rsidRPr="00D823B2" w:rsidRDefault="00032CC7">
            <w:pPr>
              <w:pStyle w:val="Fuzeile"/>
              <w:ind w:left="171"/>
              <w:rPr>
                <w:rFonts w:ascii="Arial" w:hAnsi="Arial" w:cs="Arial"/>
                <w:sz w:val="16"/>
                <w:szCs w:val="16"/>
                <w:lang w:val="de-CH"/>
              </w:rPr>
            </w:pPr>
            <w:r w:rsidRPr="00D823B2">
              <w:rPr>
                <w:rFonts w:ascii="Arial" w:hAnsi="Arial" w:cs="Arial"/>
                <w:sz w:val="16"/>
                <w:szCs w:val="16"/>
                <w:lang w:val="de-CH"/>
              </w:rPr>
              <w:t>Münster, New York: Waxmann.</w:t>
            </w:r>
          </w:p>
          <w:p w14:paraId="1FC75E24" w14:textId="77777777" w:rsidR="00032CC7" w:rsidRPr="00D823B2" w:rsidRDefault="00032CC7" w:rsidP="00423FEF">
            <w:pPr>
              <w:pStyle w:val="Fuzeile"/>
              <w:numPr>
                <w:ilvl w:val="0"/>
                <w:numId w:val="1"/>
              </w:numPr>
              <w:ind w:left="171" w:hanging="142"/>
              <w:rPr>
                <w:rFonts w:ascii="Arial" w:hAnsi="Arial" w:cs="Arial"/>
                <w:sz w:val="16"/>
                <w:szCs w:val="16"/>
                <w:lang w:val="de-CH"/>
              </w:rPr>
            </w:pPr>
            <w:r w:rsidRPr="00D823B2">
              <w:rPr>
                <w:rFonts w:ascii="Arial" w:hAnsi="Arial" w:cs="Arial"/>
                <w:sz w:val="16"/>
                <w:szCs w:val="16"/>
                <w:lang w:val="de-CH"/>
              </w:rPr>
              <w:t xml:space="preserve">Reber, K., &amp; Schönauer-Schneider, W. (2017). </w:t>
            </w:r>
            <w:r w:rsidRPr="00D823B2">
              <w:rPr>
                <w:rFonts w:ascii="Arial" w:hAnsi="Arial" w:cs="Arial"/>
                <w:i/>
                <w:sz w:val="16"/>
                <w:szCs w:val="16"/>
                <w:lang w:val="de-CH"/>
              </w:rPr>
              <w:t>Sprachförderung im inklusiven Unterricht. Praxistipps für Lehrkräfte (Inklusiver Unterricht kompakt).</w:t>
            </w:r>
            <w:r w:rsidRPr="00D823B2">
              <w:rPr>
                <w:rFonts w:ascii="Arial" w:hAnsi="Arial" w:cs="Arial"/>
                <w:sz w:val="16"/>
                <w:szCs w:val="16"/>
                <w:lang w:val="de-CH"/>
              </w:rPr>
              <w:t xml:space="preserve"> München, Basel: Ernst Reinhardt Verlag.</w:t>
            </w:r>
          </w:p>
        </w:tc>
      </w:tr>
    </w:tbl>
    <w:p w14:paraId="5AF1C870" w14:textId="77777777" w:rsidR="00AB761D" w:rsidRPr="000247D5" w:rsidRDefault="00AB761D" w:rsidP="00AB761D">
      <w:pPr>
        <w:rPr>
          <w:rFonts w:ascii="FrutigerLTStd-BoldCn" w:hAnsi="FrutigerLTStd-BoldCn"/>
          <w:sz w:val="18"/>
          <w:szCs w:val="18"/>
        </w:rPr>
      </w:pPr>
    </w:p>
    <w:p w14:paraId="1F4C4141" w14:textId="77777777" w:rsidR="00AB761D" w:rsidRPr="000247D5" w:rsidRDefault="00AB761D" w:rsidP="00AB761D">
      <w:pPr>
        <w:rPr>
          <w:rFonts w:ascii="FrutigerLTStd-BoldCn" w:hAnsi="FrutigerLTStd-BoldCn"/>
          <w:sz w:val="18"/>
          <w:szCs w:val="18"/>
        </w:rPr>
      </w:pPr>
    </w:p>
    <w:sectPr w:rsidR="00AB761D" w:rsidRPr="000247D5" w:rsidSect="00DD7B9D">
      <w:headerReference w:type="default" r:id="rId10"/>
      <w:footerReference w:type="default" r:id="rId11"/>
      <w:headerReference w:type="first" r:id="rId12"/>
      <w:footerReference w:type="first" r:id="rId13"/>
      <w:pgSz w:w="11900" w:h="16840"/>
      <w:pgMar w:top="3402" w:right="1134" w:bottom="851" w:left="1134" w:header="851"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46DB" w14:textId="77777777" w:rsidR="00112163" w:rsidRDefault="00112163" w:rsidP="008E42F7">
      <w:r>
        <w:separator/>
      </w:r>
    </w:p>
  </w:endnote>
  <w:endnote w:type="continuationSeparator" w:id="0">
    <w:p w14:paraId="10B6F9C3" w14:textId="77777777" w:rsidR="00112163" w:rsidRDefault="00112163"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A1FB" w14:textId="77777777" w:rsidR="00540A31" w:rsidRPr="000247D5" w:rsidRDefault="00540A31" w:rsidP="00540A31">
    <w:pPr>
      <w:autoSpaceDE w:val="0"/>
      <w:autoSpaceDN w:val="0"/>
      <w:adjustRightInd w:val="0"/>
      <w:rPr>
        <w:rFonts w:ascii="FrutigerLTStd-BoldCn" w:hAnsi="FrutigerLTStd-BoldCn" w:cs="Arial"/>
        <w:color w:val="000000"/>
        <w:sz w:val="16"/>
        <w:szCs w:val="16"/>
      </w:rPr>
    </w:pPr>
    <w:r w:rsidRPr="000247D5">
      <w:rPr>
        <w:rFonts w:ascii="FrutigerLTStd-BoldCn" w:eastAsia="+mn-ea" w:hAnsi="FrutigerLTStd-BoldCn" w:cs="Arial"/>
        <w:noProof/>
        <w:color w:val="000000"/>
        <w:kern w:val="24"/>
        <w:sz w:val="14"/>
        <w:szCs w:val="14"/>
      </w:rPr>
      <w:drawing>
        <wp:anchor distT="0" distB="0" distL="114300" distR="114300" simplePos="0" relativeHeight="251665408" behindDoc="1" locked="0" layoutInCell="1" allowOverlap="1" wp14:anchorId="78B16D2A" wp14:editId="49B5CF55">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33928985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6432" behindDoc="1" locked="0" layoutInCell="1" allowOverlap="1" wp14:anchorId="5EDFB915" wp14:editId="47CC463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292820388"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7456" behindDoc="1" locked="0" layoutInCell="1" allowOverlap="1" wp14:anchorId="02AEF29F" wp14:editId="0C9E5F2F">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93126364"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F110C6">
      <w:rPr>
        <w:rFonts w:ascii="FrutigerLTStd-Light" w:hAnsi="FrutigerLTStd-Light" w:cs="Arial"/>
        <w:color w:val="222222"/>
        <w:sz w:val="16"/>
        <w:szCs w:val="16"/>
      </w:rPr>
      <w:t>© 202</w:t>
    </w:r>
    <w:r>
      <w:rPr>
        <w:rFonts w:ascii="FrutigerLTStd-Light" w:hAnsi="FrutigerLTStd-Light" w:cs="Arial"/>
        <w:color w:val="222222"/>
        <w:sz w:val="16"/>
        <w:szCs w:val="16"/>
      </w:rPr>
      <w:t>4</w:t>
    </w:r>
    <w:r w:rsidRPr="00F110C6">
      <w:rPr>
        <w:rFonts w:ascii="FrutigerLTStd-Light" w:hAnsi="FrutigerLTStd-Light" w:cs="Arial"/>
        <w:color w:val="222222"/>
        <w:sz w:val="16"/>
        <w:szCs w:val="16"/>
      </w:rPr>
      <w:t xml:space="preserve"> Schulverlag plus AG| Bestandteil von Artikel </w:t>
    </w:r>
    <w:r>
      <w:rPr>
        <w:rFonts w:ascii="FrutigerLTStd-Light" w:hAnsi="FrutigerLTStd-Light" w:cs="Arial"/>
        <w:color w:val="222222"/>
        <w:sz w:val="16"/>
        <w:szCs w:val="16"/>
      </w:rPr>
      <w:t>90673</w:t>
    </w:r>
    <w:r w:rsidRPr="00F110C6">
      <w:rPr>
        <w:rFonts w:ascii="FrutigerLTStd-Light" w:hAnsi="FrutigerLTStd-Light" w:cs="Arial"/>
        <w:color w:val="222222"/>
        <w:sz w:val="16"/>
        <w:szCs w:val="16"/>
      </w:rPr>
      <w:t xml:space="preserve"> Dossier Weitblick NMG 0</w:t>
    </w:r>
    <w:r>
      <w:rPr>
        <w:rFonts w:ascii="FrutigerLTStd-Light" w:hAnsi="FrutigerLTStd-Light" w:cs="Arial"/>
        <w:color w:val="222222"/>
        <w:sz w:val="16"/>
        <w:szCs w:val="16"/>
      </w:rPr>
      <w:t>2</w:t>
    </w:r>
    <w:r w:rsidRPr="00F110C6">
      <w:rPr>
        <w:rFonts w:ascii="FrutigerLTStd-Light" w:hAnsi="FrutigerLTStd-Light" w:cs="Arial"/>
        <w:color w:val="222222"/>
        <w:sz w:val="16"/>
        <w:szCs w:val="16"/>
      </w:rPr>
      <w:t>/202</w:t>
    </w:r>
    <w:r>
      <w:rPr>
        <w:rFonts w:ascii="FrutigerLTStd-Light" w:hAnsi="FrutigerLTStd-Light" w:cs="Arial"/>
        <w:color w:val="222222"/>
        <w:sz w:val="16"/>
        <w:szCs w:val="16"/>
      </w:rPr>
      <w:t>4</w:t>
    </w:r>
    <w:r w:rsidRPr="00F110C6">
      <w:rPr>
        <w:rFonts w:ascii="FrutigerLTStd-Light" w:hAnsi="FrutigerLTStd-Light" w:cs="Arial"/>
        <w:color w:val="222222"/>
        <w:sz w:val="16"/>
        <w:szCs w:val="16"/>
      </w:rPr>
      <w:t xml:space="preserve"> </w:t>
    </w:r>
    <w:r w:rsidRPr="00F110C6">
      <w:rPr>
        <w:rFonts w:ascii="FrutigerLTStd-Light" w:hAnsi="FrutigerLTStd-Light" w:cs="Arial"/>
        <w:color w:val="000000"/>
        <w:sz w:val="16"/>
        <w:szCs w:val="16"/>
      </w:rPr>
      <w:t xml:space="preserve">– </w:t>
    </w:r>
    <w:r>
      <w:rPr>
        <w:rFonts w:ascii="FrutigerLTStd-Light" w:hAnsi="FrutigerLTStd-Light" w:cs="Arial"/>
        <w:color w:val="000000"/>
        <w:sz w:val="16"/>
        <w:szCs w:val="16"/>
      </w:rPr>
      <w:t>SPUREN UND ERINNERUNGEN</w:t>
    </w:r>
  </w:p>
  <w:p w14:paraId="1465F9CC" w14:textId="77777777" w:rsidR="00540A31" w:rsidRPr="00127E43" w:rsidRDefault="00540A31" w:rsidP="00540A31">
    <w:pPr>
      <w:pStyle w:val="Fuzeile"/>
      <w:rPr>
        <w:rFonts w:ascii="FrutigerLTStd-BoldCn" w:hAnsi="FrutigerLTStd-BoldCn" w:cs="Arial"/>
        <w:szCs w:val="14"/>
      </w:rPr>
    </w:pPr>
    <w:r w:rsidRPr="00127E43">
      <w:rPr>
        <w:rFonts w:ascii="FrutigerLTStd-BoldCn" w:hAnsi="FrutigerLTStd-BoldCn" w:cs="Arial"/>
        <w:color w:val="222222"/>
        <w:szCs w:val="14"/>
      </w:rPr>
      <w:t>Der Verlag übernimmt die inhaltliche und rechtliche Verantwortung für das Originaldokument, nicht aber für individuelle Anpassungen.</w:t>
    </w:r>
    <w:r w:rsidRPr="00127E43">
      <w:rPr>
        <w:rFonts w:ascii="FrutigerLTStd-BoldCn" w:hAnsi="FrutigerLTStd-BoldCn"/>
        <w:noProof/>
        <w:szCs w:val="14"/>
      </w:rPr>
      <w:t xml:space="preserve"> </w:t>
    </w:r>
  </w:p>
  <w:p w14:paraId="1BD27DD2" w14:textId="69D7DED6" w:rsidR="00AE20AC" w:rsidRPr="000247D5" w:rsidRDefault="00540A31" w:rsidP="009B4246">
    <w:pPr>
      <w:pStyle w:val="Fuzeile"/>
      <w:rPr>
        <w:rFonts w:ascii="FrutigerLTStd-BoldCn" w:hAnsi="FrutigerLTStd-BoldCn" w:cs="Arial"/>
        <w:color w:val="222222"/>
        <w:szCs w:val="14"/>
      </w:rPr>
    </w:pPr>
    <w:r w:rsidRPr="00127E43">
      <w:rPr>
        <w:rFonts w:ascii="FrutigerLTStd-BoldCn" w:hAnsi="FrutigerLTStd-BoldCn" w:cs="Arial"/>
        <w:color w:val="222222"/>
        <w:szCs w:val="14"/>
      </w:rP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96638601"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00004195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6270063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911D" w14:textId="77777777" w:rsidR="00112163" w:rsidRDefault="00112163" w:rsidP="008E42F7">
      <w:r>
        <w:separator/>
      </w:r>
    </w:p>
  </w:footnote>
  <w:footnote w:type="continuationSeparator" w:id="0">
    <w:p w14:paraId="73496A2F" w14:textId="77777777" w:rsidR="00112163" w:rsidRDefault="00112163"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FEC4" w14:textId="0ED36EBD" w:rsidR="009B4246" w:rsidRDefault="00540A31" w:rsidP="00EF4B93">
    <w:pPr>
      <w:pStyle w:val="Kopfzeile"/>
      <w:jc w:val="right"/>
    </w:pPr>
    <w:r w:rsidRPr="007E320A">
      <w:rPr>
        <w:rFonts w:ascii="Cambria" w:eastAsia="MS Mincho" w:hAnsi="Cambria" w:cs="Times New Roman"/>
        <w:noProof/>
      </w:rPr>
      <w:drawing>
        <wp:inline distT="0" distB="0" distL="0" distR="0" wp14:anchorId="604BEEE0" wp14:editId="5C17DEC7">
          <wp:extent cx="2034024" cy="1258962"/>
          <wp:effectExtent l="0" t="0" r="4445" b="0"/>
          <wp:docPr id="1654415076" name="Grafik 165441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034024" cy="12589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143753081" name="Grafik 14375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247D5"/>
    <w:rsid w:val="00032CC7"/>
    <w:rsid w:val="00084341"/>
    <w:rsid w:val="00093E30"/>
    <w:rsid w:val="000B1132"/>
    <w:rsid w:val="000B3F90"/>
    <w:rsid w:val="000C0D44"/>
    <w:rsid w:val="000F7F78"/>
    <w:rsid w:val="00101FE8"/>
    <w:rsid w:val="00112163"/>
    <w:rsid w:val="0011273A"/>
    <w:rsid w:val="00122B6B"/>
    <w:rsid w:val="00132140"/>
    <w:rsid w:val="00132CA6"/>
    <w:rsid w:val="00137B26"/>
    <w:rsid w:val="001C554E"/>
    <w:rsid w:val="001D2D80"/>
    <w:rsid w:val="001F2AF0"/>
    <w:rsid w:val="001F321D"/>
    <w:rsid w:val="001F4122"/>
    <w:rsid w:val="00224F37"/>
    <w:rsid w:val="002279DF"/>
    <w:rsid w:val="0025369E"/>
    <w:rsid w:val="002667DF"/>
    <w:rsid w:val="00271E05"/>
    <w:rsid w:val="00274C67"/>
    <w:rsid w:val="002914C1"/>
    <w:rsid w:val="002934E7"/>
    <w:rsid w:val="002B079B"/>
    <w:rsid w:val="002F2D2B"/>
    <w:rsid w:val="00305E79"/>
    <w:rsid w:val="003241F9"/>
    <w:rsid w:val="00352222"/>
    <w:rsid w:val="00367600"/>
    <w:rsid w:val="00376145"/>
    <w:rsid w:val="00383345"/>
    <w:rsid w:val="00387142"/>
    <w:rsid w:val="003B604F"/>
    <w:rsid w:val="003C5665"/>
    <w:rsid w:val="003D7E5B"/>
    <w:rsid w:val="004006BA"/>
    <w:rsid w:val="004118DD"/>
    <w:rsid w:val="00412C05"/>
    <w:rsid w:val="0041770B"/>
    <w:rsid w:val="0042098E"/>
    <w:rsid w:val="00420BF6"/>
    <w:rsid w:val="00424775"/>
    <w:rsid w:val="00425D30"/>
    <w:rsid w:val="00456622"/>
    <w:rsid w:val="005011CB"/>
    <w:rsid w:val="00520D91"/>
    <w:rsid w:val="00540A31"/>
    <w:rsid w:val="00545950"/>
    <w:rsid w:val="00554B7A"/>
    <w:rsid w:val="00575FFA"/>
    <w:rsid w:val="00590218"/>
    <w:rsid w:val="005A198F"/>
    <w:rsid w:val="005A529E"/>
    <w:rsid w:val="005A7994"/>
    <w:rsid w:val="005B6E1C"/>
    <w:rsid w:val="005C4F03"/>
    <w:rsid w:val="005D02B8"/>
    <w:rsid w:val="005E0542"/>
    <w:rsid w:val="005E079C"/>
    <w:rsid w:val="006359D5"/>
    <w:rsid w:val="00644058"/>
    <w:rsid w:val="00653821"/>
    <w:rsid w:val="00687709"/>
    <w:rsid w:val="00694E72"/>
    <w:rsid w:val="006A521E"/>
    <w:rsid w:val="006B7E20"/>
    <w:rsid w:val="006F346E"/>
    <w:rsid w:val="007062BD"/>
    <w:rsid w:val="007533AC"/>
    <w:rsid w:val="0075533C"/>
    <w:rsid w:val="0079249F"/>
    <w:rsid w:val="0079287B"/>
    <w:rsid w:val="007943EA"/>
    <w:rsid w:val="007E7CE0"/>
    <w:rsid w:val="00803922"/>
    <w:rsid w:val="00824853"/>
    <w:rsid w:val="0084139F"/>
    <w:rsid w:val="0088544E"/>
    <w:rsid w:val="00892F80"/>
    <w:rsid w:val="008D706B"/>
    <w:rsid w:val="008E2A85"/>
    <w:rsid w:val="008E42F7"/>
    <w:rsid w:val="00913FF9"/>
    <w:rsid w:val="00917345"/>
    <w:rsid w:val="00963190"/>
    <w:rsid w:val="009B3327"/>
    <w:rsid w:val="009B4246"/>
    <w:rsid w:val="009C16CC"/>
    <w:rsid w:val="009C5D52"/>
    <w:rsid w:val="009C7F27"/>
    <w:rsid w:val="00A04D8F"/>
    <w:rsid w:val="00A22EE7"/>
    <w:rsid w:val="00A41795"/>
    <w:rsid w:val="00A97DE7"/>
    <w:rsid w:val="00AB761D"/>
    <w:rsid w:val="00AC24B4"/>
    <w:rsid w:val="00AD6BFD"/>
    <w:rsid w:val="00AE20AC"/>
    <w:rsid w:val="00AE6931"/>
    <w:rsid w:val="00AF0C73"/>
    <w:rsid w:val="00AF6834"/>
    <w:rsid w:val="00B00DA4"/>
    <w:rsid w:val="00B3314F"/>
    <w:rsid w:val="00B355EC"/>
    <w:rsid w:val="00B41495"/>
    <w:rsid w:val="00B43F38"/>
    <w:rsid w:val="00B4417B"/>
    <w:rsid w:val="00B63535"/>
    <w:rsid w:val="00B717D0"/>
    <w:rsid w:val="00BA3446"/>
    <w:rsid w:val="00BA4AEA"/>
    <w:rsid w:val="00BC3807"/>
    <w:rsid w:val="00BE4786"/>
    <w:rsid w:val="00BF1817"/>
    <w:rsid w:val="00BF7CD5"/>
    <w:rsid w:val="00C02B4C"/>
    <w:rsid w:val="00C222F2"/>
    <w:rsid w:val="00C7420B"/>
    <w:rsid w:val="00C751B3"/>
    <w:rsid w:val="00C75972"/>
    <w:rsid w:val="00CB70EC"/>
    <w:rsid w:val="00CC35A7"/>
    <w:rsid w:val="00CD3CC4"/>
    <w:rsid w:val="00CD482A"/>
    <w:rsid w:val="00CF7B3B"/>
    <w:rsid w:val="00D227B0"/>
    <w:rsid w:val="00D374B7"/>
    <w:rsid w:val="00D823B2"/>
    <w:rsid w:val="00DB6D96"/>
    <w:rsid w:val="00DC5258"/>
    <w:rsid w:val="00DD0965"/>
    <w:rsid w:val="00DD7B9D"/>
    <w:rsid w:val="00DE112F"/>
    <w:rsid w:val="00DE148E"/>
    <w:rsid w:val="00DF5224"/>
    <w:rsid w:val="00DF56D8"/>
    <w:rsid w:val="00E14F8B"/>
    <w:rsid w:val="00E24339"/>
    <w:rsid w:val="00E43786"/>
    <w:rsid w:val="00E54E4C"/>
    <w:rsid w:val="00E7476F"/>
    <w:rsid w:val="00E93437"/>
    <w:rsid w:val="00EA216E"/>
    <w:rsid w:val="00EA3331"/>
    <w:rsid w:val="00ED13DE"/>
    <w:rsid w:val="00ED22BC"/>
    <w:rsid w:val="00EE13AB"/>
    <w:rsid w:val="00EF4B93"/>
    <w:rsid w:val="00F149D3"/>
    <w:rsid w:val="00F35060"/>
    <w:rsid w:val="00F35EC3"/>
    <w:rsid w:val="00F72C1B"/>
    <w:rsid w:val="00F736E6"/>
    <w:rsid w:val="00F847F1"/>
    <w:rsid w:val="00F96807"/>
    <w:rsid w:val="00FD32E2"/>
    <w:rsid w:val="00FD7DAB"/>
    <w:rsid w:val="00FE54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B95C9165-E58A-4E79-A781-B4B581E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1D771DAA19D94B8C1BC9785B629767" ma:contentTypeVersion="15" ma:contentTypeDescription="Ein neues Dokument erstellen." ma:contentTypeScope="" ma:versionID="8f4d745719ad375120e64a2595d5dc3b">
  <xsd:schema xmlns:xsd="http://www.w3.org/2001/XMLSchema" xmlns:xs="http://www.w3.org/2001/XMLSchema" xmlns:p="http://schemas.microsoft.com/office/2006/metadata/properties" xmlns:ns2="63394319-2141-481f-94e0-8dccb1137493" xmlns:ns3="cfef0414-2005-49cd-8856-7b2e8fa0d134" targetNamespace="http://schemas.microsoft.com/office/2006/metadata/properties" ma:root="true" ma:fieldsID="8905cb0164a28a10756874c3dce2d1c3" ns2:_="" ns3:_="">
    <xsd:import namespace="63394319-2141-481f-94e0-8dccb1137493"/>
    <xsd:import namespace="cfef0414-2005-49cd-8856-7b2e8fa0d1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94319-2141-481f-94e0-8dccb1137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f0414-2005-49cd-8856-7b2e8fa0d13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8920bd4-7fa6-4186-ad0f-e2f591f15e5b}" ma:internalName="TaxCatchAll" ma:showField="CatchAllData" ma:web="cfef0414-2005-49cd-8856-7b2e8fa0d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customXml/itemProps2.xml><?xml version="1.0" encoding="utf-8"?>
<ds:datastoreItem xmlns:ds="http://schemas.openxmlformats.org/officeDocument/2006/customXml" ds:itemID="{A26F8B92-9669-4E20-9F56-D56C3AE926DC}">
  <ds:schemaRefs>
    <ds:schemaRef ds:uri="http://schemas.microsoft.com/sharepoint/v3/contenttype/forms"/>
  </ds:schemaRefs>
</ds:datastoreItem>
</file>

<file path=customXml/itemProps3.xml><?xml version="1.0" encoding="utf-8"?>
<ds:datastoreItem xmlns:ds="http://schemas.openxmlformats.org/officeDocument/2006/customXml" ds:itemID="{090D7E06-FFE5-4CDB-A451-D12E9B07BBFA}"/>
</file>

<file path=docProps/app.xml><?xml version="1.0" encoding="utf-8"?>
<Properties xmlns="http://schemas.openxmlformats.org/officeDocument/2006/extended-properties" xmlns:vt="http://schemas.openxmlformats.org/officeDocument/2006/docPropsVTypes">
  <Template>23_02_Vorlage_Downloads</Template>
  <TotalTime>0</TotalTime>
  <Pages>2</Pages>
  <Words>776</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Schulverlag</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22</cp:revision>
  <cp:lastPrinted>2016-08-15T09:07:00Z</cp:lastPrinted>
  <dcterms:created xsi:type="dcterms:W3CDTF">2024-08-13T13:27:00Z</dcterms:created>
  <dcterms:modified xsi:type="dcterms:W3CDTF">2024-09-12T12:39:00Z</dcterms:modified>
</cp:coreProperties>
</file>